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3D" w:rsidRDefault="0063243D" w:rsidP="0063243D">
      <w:pPr>
        <w:jc w:val="center"/>
        <w:rPr>
          <w:rFonts w:ascii="Times New Roman" w:hAnsi="Times New Roman" w:cs="Times New Roman"/>
          <w:sz w:val="28"/>
          <w:szCs w:val="28"/>
        </w:rPr>
      </w:pPr>
      <w:r w:rsidRPr="0063243D">
        <w:rPr>
          <w:rFonts w:ascii="Times New Roman" w:hAnsi="Times New Roman" w:cs="Times New Roman"/>
          <w:b/>
          <w:sz w:val="28"/>
          <w:szCs w:val="28"/>
        </w:rPr>
        <w:t>Реле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56221" cy="4137103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6221" cy="413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243D" w:rsidRPr="00F67C01" w:rsidRDefault="0063243D" w:rsidP="00632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замыкании ключа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происходит заряд конденсатора С, на нём начинает повышаться напряжение. При напряжении равном напряжению срабатывания транзистора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VT</w:t>
      </w:r>
      <w:r>
        <w:rPr>
          <w:rFonts w:ascii="Times New Roman" w:hAnsi="Times New Roman" w:cs="Times New Roman"/>
          <w:sz w:val="28"/>
          <w:szCs w:val="28"/>
        </w:rPr>
        <w:t xml:space="preserve">, он открывается, при этом ток протекает через резистор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67C0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на нём создаётся падение напряжения. Оно прикладывается к управляющему электроду тиристора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>
        <w:rPr>
          <w:rFonts w:ascii="Times New Roman" w:hAnsi="Times New Roman" w:cs="Times New Roman"/>
          <w:sz w:val="28"/>
          <w:szCs w:val="28"/>
        </w:rPr>
        <w:t xml:space="preserve">,тиристор открывается, подключая нагрузку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>
        <w:rPr>
          <w:rFonts w:ascii="Times New Roman" w:hAnsi="Times New Roman" w:cs="Times New Roman"/>
          <w:sz w:val="28"/>
          <w:szCs w:val="28"/>
        </w:rPr>
        <w:t>н. Промежуток времени от включения ключа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до открытия тиристора будет зависеть от величины сопротивления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67C01">
        <w:rPr>
          <w:rFonts w:ascii="Times New Roman" w:hAnsi="Times New Roman" w:cs="Times New Roman"/>
          <w:sz w:val="28"/>
          <w:szCs w:val="28"/>
        </w:rPr>
        <w:t>1,</w:t>
      </w:r>
      <w:r w:rsidR="003B5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67C01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и ёмкости конденсатора С. Благодаря диоду </w:t>
      </w:r>
      <w:r>
        <w:rPr>
          <w:rFonts w:ascii="Times New Roman" w:hAnsi="Times New Roman" w:cs="Times New Roman"/>
          <w:sz w:val="28"/>
          <w:szCs w:val="28"/>
          <w:lang w:val="en-US"/>
        </w:rPr>
        <w:t>VD</w:t>
      </w:r>
      <w:r w:rsidRPr="00F67C0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тиристор удерживается во включенном состоянии после срабатывания, независимо от значения нагрузки. Отключение тиристора происходит после размыкания ключа К.</w:t>
      </w:r>
    </w:p>
    <w:p w:rsidR="00064B6F" w:rsidRDefault="00064B6F"/>
    <w:sectPr w:rsidR="00064B6F" w:rsidSect="00A25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3243D"/>
    <w:rsid w:val="00064B6F"/>
    <w:rsid w:val="00302A10"/>
    <w:rsid w:val="003B5C03"/>
    <w:rsid w:val="0063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43D"/>
    <w:pPr>
      <w:spacing w:after="0" w:line="360" w:lineRule="auto"/>
      <w:ind w:firstLine="85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4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4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>CtrlSoft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2020-05-14T19:27:00Z</dcterms:created>
  <dcterms:modified xsi:type="dcterms:W3CDTF">2020-05-15T06:05:00Z</dcterms:modified>
</cp:coreProperties>
</file>